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ascii="微软雅黑" w:hAnsi="微软雅黑" w:eastAsia="微软雅黑" w:cs="微软雅黑"/>
          <w:b/>
          <w:i w:val="0"/>
          <w:caps w:val="0"/>
          <w:color w:val="333333"/>
          <w:spacing w:val="0"/>
          <w:sz w:val="30"/>
          <w:szCs w:val="30"/>
        </w:rPr>
      </w:pPr>
      <w:r>
        <w:rPr>
          <w:rFonts w:hint="eastAsia" w:ascii="微软雅黑" w:hAnsi="微软雅黑" w:eastAsia="微软雅黑" w:cs="微软雅黑"/>
          <w:b/>
          <w:i w:val="0"/>
          <w:caps w:val="0"/>
          <w:color w:val="333333"/>
          <w:spacing w:val="0"/>
          <w:kern w:val="0"/>
          <w:sz w:val="30"/>
          <w:szCs w:val="30"/>
          <w:bdr w:val="none" w:color="auto" w:sz="0" w:space="0"/>
          <w:shd w:val="clear" w:fill="FFFFFF"/>
          <w:lang w:val="en-US" w:eastAsia="zh-CN" w:bidi="ar"/>
        </w:rPr>
        <w:t>科技部办公厅关于开展颠覆性技术研发方向建议征集工作的通知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国科办资〔2021〕105号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各有关单位、科研人员：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为落实新发展理念、推动高质量发展、构建新发展格局，提升我国重大科技创新方向前瞻布局能力，加快推动颠覆性技术创新，经研究，拟面向各有关单位和广大科研人员，开展颠覆性技术研发方向建议征集工作，对于符合条件的建议，将按程序纳入建议库，为相关任务部署提供支撑。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一、征集活动的背景和定位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颠覆性技术作为一种另辟蹊径的革新，具有重塑人类生活、工业生产、商业消费模式的革命性意义，是科技创新的重要突破口。科技部以“打造新科技革命软环境，厚植颠覆性创新土壤，培育创新试验田”为目标，紧扣“颠覆性”特征，着力突破传统科研理念和范式，探索建立符合颠覆性技术创新特点和规律的项目发现、遴选和资助机制，发现并扶持一批开展颠覆性技术创新的优秀人才和创新团队，培育创新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二、征集的主要内容和要求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本次建议征集，瞄准经济社会高质量发展的重大科技需求，强化问题导向和目标导向，突出颠覆性技术突破性、产业变革性，巨大市场潜力等特性，重点征集可能在未来一段时间内产生重大突破，并能够带来产业升级换代或具有巨大市场潜力的颠覆性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本次建议征集，请从以下几个方面进行详细说明：“颠覆性技术介绍”、“颠覆性技术研究现状”、“为什么是颠覆性技术”、“技术解决的主要问题”、“颠覆影响力”、“主要应用场景与市场规模”等。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请在深入调研、认真思考的基础上，尽可能详细准确地填写好征集信息表。您的意见或建议将作为我们开展后续工作的重要参考。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三、征集方式和其他注意事项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1.本次选题征集以无纸化方式进行，请登录国家科技管理信息系统（http://service.most.gov.cn）颠覆性技术研发方向建议征集专区，在线填写征集信息表。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2.颠覆性技术研发方向建议征集专区长期面向企事业单位和社会公众开放。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3.如您在填写过程中有任何疑问，欢迎咨询xmzj@istic.ac.cn。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感谢您对国家科技工作的大力支持！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附件：</w:t>
      </w:r>
      <w:r>
        <w:rPr>
          <w:rFonts w:hint="eastAsia" w:ascii="微软雅黑" w:hAnsi="微软雅黑" w:eastAsia="微软雅黑" w:cs="微软雅黑"/>
          <w:i w:val="0"/>
          <w:caps w:val="0"/>
          <w:color w:val="2D66A5"/>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2D66A5"/>
          <w:spacing w:val="0"/>
          <w:sz w:val="27"/>
          <w:szCs w:val="27"/>
          <w:u w:val="none"/>
          <w:bdr w:val="none" w:color="auto" w:sz="0" w:space="0"/>
          <w:shd w:val="clear" w:fill="FFFFFF"/>
        </w:rPr>
        <w:instrText xml:space="preserve"> HYPERLINK "http://www.most.gov.cn/xxgk/xinxifenlei/fdzdgknr/qtwj/qtwj2021/202108/W020210819607248572143.doc" \t "http://www.most.gov.cn/xxgk/xinxifenlei/fdzdgknr/qtwj/qtwj2021/202108/_blank" </w:instrText>
      </w:r>
      <w:r>
        <w:rPr>
          <w:rFonts w:hint="eastAsia" w:ascii="微软雅黑" w:hAnsi="微软雅黑" w:eastAsia="微软雅黑" w:cs="微软雅黑"/>
          <w:i w:val="0"/>
          <w:caps w:val="0"/>
          <w:color w:val="2D66A5"/>
          <w:spacing w:val="0"/>
          <w:sz w:val="27"/>
          <w:szCs w:val="27"/>
          <w:u w:val="none"/>
          <w:bdr w:val="none" w:color="auto" w:sz="0" w:space="0"/>
          <w:shd w:val="clear" w:fill="FFFFFF"/>
        </w:rPr>
        <w:fldChar w:fldCharType="separate"/>
      </w:r>
      <w:r>
        <w:rPr>
          <w:rStyle w:val="5"/>
          <w:rFonts w:hint="eastAsia" w:ascii="微软雅黑" w:hAnsi="微软雅黑" w:eastAsia="微软雅黑" w:cs="微软雅黑"/>
          <w:i w:val="0"/>
          <w:caps w:val="0"/>
          <w:color w:val="2D66A5"/>
          <w:spacing w:val="0"/>
          <w:sz w:val="27"/>
          <w:szCs w:val="27"/>
          <w:u w:val="none"/>
          <w:bdr w:val="none" w:color="auto" w:sz="0" w:space="0"/>
          <w:shd w:val="clear" w:fill="FFFFFF"/>
        </w:rPr>
        <w:t>颠覆性技术研发方向建议征集信息表</w:t>
      </w:r>
      <w:r>
        <w:rPr>
          <w:rFonts w:hint="eastAsia" w:ascii="微软雅黑" w:hAnsi="微软雅黑" w:eastAsia="微软雅黑" w:cs="微软雅黑"/>
          <w:i w:val="0"/>
          <w:caps w:val="0"/>
          <w:color w:val="2D66A5"/>
          <w:spacing w:val="0"/>
          <w:sz w:val="27"/>
          <w:szCs w:val="27"/>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科技部办公厅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2021年8月13日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E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2021-09-13T06:55:50Z</dcterms:created>
  <dc:creator>Administrator</dc:creator>
  <cp:lastModifiedBy>施萱</cp:lastModifiedBy>
  <dcterms:modified xsi:type="dcterms:W3CDTF">2021-09-13T06:55:59Z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